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2CD2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7B2773C4" w:rsidR="00560CAE" w:rsidRDefault="00560CAE" w:rsidP="00560CAE">
      <w:pPr>
        <w:spacing w:after="55"/>
        <w:ind w:left="10" w:right="5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BC08B8">
        <w:rPr>
          <w:rFonts w:ascii="Century Gothic" w:eastAsia="Century Gothic" w:hAnsi="Century Gothic" w:cs="Century Gothic"/>
          <w:b/>
          <w:sz w:val="24"/>
        </w:rPr>
        <w:t>13</w:t>
      </w:r>
      <w:r w:rsidR="00BC08B8" w:rsidRPr="00BC08B8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BC08B8">
        <w:rPr>
          <w:rFonts w:ascii="Century Gothic" w:eastAsia="Century Gothic" w:hAnsi="Century Gothic" w:cs="Century Gothic"/>
          <w:b/>
          <w:sz w:val="24"/>
        </w:rPr>
        <w:t xml:space="preserve"> November</w:t>
      </w:r>
      <w:r>
        <w:rPr>
          <w:rFonts w:ascii="Century Gothic" w:eastAsia="Century Gothic" w:hAnsi="Century Gothic" w:cs="Century Gothic"/>
          <w:b/>
          <w:sz w:val="24"/>
        </w:rPr>
        <w:t xml:space="preserve"> 2023 AT 7pm  </w:t>
      </w:r>
    </w:p>
    <w:p w14:paraId="0BBCF577" w14:textId="77777777" w:rsidR="00560CAE" w:rsidRDefault="00560CAE" w:rsidP="00560CAE">
      <w:pPr>
        <w:spacing w:after="114"/>
        <w:ind w:left="7" w:hanging="10"/>
      </w:pPr>
      <w:r>
        <w:rPr>
          <w:sz w:val="20"/>
        </w:rPr>
        <w:t xml:space="preserve">Members of the public who wish to make representations on any of the items listed below are asked to </w:t>
      </w:r>
      <w:proofErr w:type="gramStart"/>
      <w:r>
        <w:rPr>
          <w:sz w:val="20"/>
        </w:rPr>
        <w:t>contact</w:t>
      </w:r>
      <w:proofErr w:type="gramEnd"/>
      <w:r>
        <w:rPr>
          <w:sz w:val="20"/>
        </w:rPr>
        <w:t xml:space="preserve"> </w:t>
      </w:r>
    </w:p>
    <w:p w14:paraId="6B219565" w14:textId="2AD8CE48" w:rsidR="00560CAE" w:rsidRDefault="00560CAE" w:rsidP="00560CAE">
      <w:pPr>
        <w:spacing w:after="0"/>
        <w:ind w:right="55"/>
        <w:jc w:val="center"/>
      </w:pPr>
      <w:r>
        <w:rPr>
          <w:sz w:val="20"/>
        </w:rPr>
        <w:t xml:space="preserve">the Clerk by emailing </w:t>
      </w:r>
      <w:proofErr w:type="gramStart"/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</w:t>
      </w:r>
      <w:proofErr w:type="gramEnd"/>
      <w:r>
        <w:rPr>
          <w:sz w:val="20"/>
        </w:rPr>
        <w:t xml:space="preserve">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13</w:t>
      </w:r>
      <w:r w:rsidR="00C80791" w:rsidRPr="00C80791">
        <w:rPr>
          <w:sz w:val="20"/>
          <w:vertAlign w:val="superscript"/>
        </w:rPr>
        <w:t>th</w:t>
      </w:r>
      <w:r w:rsidR="00C80791">
        <w:rPr>
          <w:sz w:val="20"/>
        </w:rPr>
        <w:t xml:space="preserve"> Novem</w:t>
      </w:r>
      <w:r w:rsidR="00F44A03">
        <w:rPr>
          <w:sz w:val="20"/>
        </w:rPr>
        <w:t>ber</w:t>
      </w:r>
      <w:r w:rsidR="004427C7">
        <w:rPr>
          <w:sz w:val="20"/>
        </w:rPr>
        <w:t xml:space="preserve"> </w:t>
      </w:r>
      <w:r>
        <w:rPr>
          <w:sz w:val="20"/>
        </w:rPr>
        <w:t>2023</w:t>
      </w:r>
      <w:r>
        <w:rPr>
          <w:color w:val="FF0000"/>
          <w:sz w:val="20"/>
        </w:rPr>
        <w:t xml:space="preserve"> 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1569456C" w:rsidR="00560CAE" w:rsidRDefault="00560CAE">
            <w:r>
              <w:t>23/1</w:t>
            </w:r>
            <w:r w:rsidR="0052046C">
              <w:t>8</w:t>
            </w:r>
            <w:r w:rsidR="00AB7E34">
              <w:t>0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14CBCBF4" w14:textId="77777777" w:rsidR="00560CAE" w:rsidRDefault="00560CAE" w:rsidP="00560CAE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fifty pounds. </w:t>
            </w:r>
          </w:p>
          <w:p w14:paraId="74CB5550" w14:textId="695C1E9D" w:rsidR="00560CAE" w:rsidRDefault="00560CAE" w:rsidP="00560CAE">
            <w:r>
              <w:rPr>
                <w:b/>
                <w:sz w:val="20"/>
              </w:rPr>
              <w:t>Dispensations</w:t>
            </w:r>
            <w:r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40D2FE67" w:rsidR="00560CAE" w:rsidRDefault="00560CAE">
            <w:r>
              <w:t>23/1</w:t>
            </w:r>
            <w:r w:rsidR="0052046C">
              <w:t>8</w:t>
            </w:r>
            <w:r w:rsidR="00AB7E34">
              <w:t>1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13D71A1A" w14:textId="6F3F5100" w:rsidR="00560CAE" w:rsidRDefault="00560CAE"/>
          <w:p w14:paraId="2EA07420" w14:textId="77777777" w:rsidR="00560CAE" w:rsidRDefault="00560CAE"/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560CAE" w14:paraId="299103B2" w14:textId="77777777" w:rsidTr="00560CAE">
        <w:tc>
          <w:tcPr>
            <w:tcW w:w="1413" w:type="dxa"/>
          </w:tcPr>
          <w:p w14:paraId="760B8EC7" w14:textId="527735C4" w:rsidR="00560CAE" w:rsidRDefault="00560CAE">
            <w:r>
              <w:t>23/1</w:t>
            </w:r>
            <w:r w:rsidR="0052046C">
              <w:t>8</w:t>
            </w:r>
            <w:r w:rsidR="00AB7E34">
              <w:t>2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77777777" w:rsidR="00560CAE" w:rsidRDefault="00560CAE"/>
        </w:tc>
        <w:tc>
          <w:tcPr>
            <w:tcW w:w="1791" w:type="dxa"/>
          </w:tcPr>
          <w:p w14:paraId="79A0D179" w14:textId="77777777" w:rsidR="00560CAE" w:rsidRDefault="00560CAE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0B4CC165" w:rsidR="00560CAE" w:rsidRDefault="00560CAE">
            <w:r>
              <w:lastRenderedPageBreak/>
              <w:t>23/1</w:t>
            </w:r>
            <w:r w:rsidR="0052046C">
              <w:t>8</w:t>
            </w:r>
            <w:r w:rsidR="00AB7E34">
              <w:t>3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2AACB95A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BC08B8">
              <w:rPr>
                <w:sz w:val="20"/>
              </w:rPr>
              <w:t>9</w:t>
            </w:r>
            <w:r w:rsidR="00BC08B8" w:rsidRPr="00BC08B8">
              <w:rPr>
                <w:sz w:val="20"/>
                <w:vertAlign w:val="superscript"/>
              </w:rPr>
              <w:t>th</w:t>
            </w:r>
            <w:r w:rsidR="00BC08B8">
              <w:rPr>
                <w:sz w:val="20"/>
              </w:rPr>
              <w:t xml:space="preserve"> October </w:t>
            </w:r>
            <w:r>
              <w:rPr>
                <w:sz w:val="20"/>
              </w:rPr>
              <w:t>2023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1F5B42CB" w:rsidR="00560CAE" w:rsidRDefault="00560CAE" w:rsidP="00560CAE">
            <w:r>
              <w:t>23/1</w:t>
            </w:r>
            <w:r w:rsidR="0052046C">
              <w:t>8</w:t>
            </w:r>
            <w:r w:rsidR="00AB7E34">
              <w:t>4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a report.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560CAE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F1E0C87" w14:textId="74316572" w:rsidR="00560CAE" w:rsidRPr="00560CAE" w:rsidRDefault="00560CAE" w:rsidP="00560CAE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7ED36CAF" w14:textId="77777777" w:rsidR="00560CAE" w:rsidRDefault="00560CAE" w:rsidP="00560CAE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7B42720B" w:rsidR="00560CAE" w:rsidRDefault="00560CAE" w:rsidP="00560CAE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  <w:r w:rsidRPr="00560CAE">
              <w:rPr>
                <w:sz w:val="20"/>
              </w:rPr>
              <w:t xml:space="preserve"> 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45CF39D8" w14:textId="5974E602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2115BF34" w:rsidR="00560CAE" w:rsidRDefault="00560CAE" w:rsidP="00560CAE">
            <w:r>
              <w:t>23/1</w:t>
            </w:r>
            <w:r w:rsidR="0052046C">
              <w:t>8</w:t>
            </w:r>
            <w:r w:rsidR="00AB7E34">
              <w:t>5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2508562F" w14:textId="7B4F232C" w:rsidR="00BC08B8" w:rsidRPr="00BC08B8" w:rsidRDefault="00BC08B8" w:rsidP="00BC08B8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BC08B8">
              <w:rPr>
                <w:b/>
                <w:bCs/>
              </w:rPr>
              <w:t>PA23/07674 </w:t>
            </w:r>
            <w:r w:rsidRPr="00BC08B8">
              <w:t>19 Rose Hill Port Isaac</w:t>
            </w:r>
            <w:r w:rsidRPr="00BC08B8">
              <w:rPr>
                <w:b/>
                <w:bCs/>
              </w:rPr>
              <w:t xml:space="preserve"> </w:t>
            </w:r>
          </w:p>
          <w:p w14:paraId="4BDF192C" w14:textId="77777777" w:rsidR="00BC08B8" w:rsidRPr="00BC08B8" w:rsidRDefault="00BC08B8" w:rsidP="00BC08B8">
            <w:pPr>
              <w:pStyle w:val="ListParagraph"/>
            </w:pPr>
            <w:r w:rsidRPr="00BC08B8">
              <w:t>Replacement of West extension, new second floor rear extension, new front door canopy/porch, internal and external alterations. </w:t>
            </w:r>
          </w:p>
          <w:p w14:paraId="5FD9D7FE" w14:textId="77777777" w:rsidR="00002A85" w:rsidRPr="00002A85" w:rsidRDefault="00002A85" w:rsidP="00002A85">
            <w:pPr>
              <w:pStyle w:val="ListParagraph"/>
              <w:rPr>
                <w:bCs/>
                <w:sz w:val="20"/>
              </w:rPr>
            </w:pPr>
          </w:p>
          <w:p w14:paraId="2AC9C586" w14:textId="02978231" w:rsidR="00BC08B8" w:rsidRPr="00BC08B8" w:rsidRDefault="00BC08B8" w:rsidP="00BC08B8">
            <w:pPr>
              <w:pStyle w:val="ListParagraph"/>
              <w:numPr>
                <w:ilvl w:val="0"/>
                <w:numId w:val="17"/>
              </w:numPr>
              <w:spacing w:line="244" w:lineRule="auto"/>
            </w:pPr>
            <w:r w:rsidRPr="00BC08B8">
              <w:rPr>
                <w:b/>
                <w:bCs/>
              </w:rPr>
              <w:t>PA23/08205 </w:t>
            </w:r>
            <w:r w:rsidRPr="00BC08B8">
              <w:t xml:space="preserve">6 &amp; 8 </w:t>
            </w:r>
            <w:proofErr w:type="spellStart"/>
            <w:r w:rsidRPr="00BC08B8">
              <w:t>Trelights</w:t>
            </w:r>
            <w:proofErr w:type="spellEnd"/>
            <w:r w:rsidRPr="00BC08B8">
              <w:t xml:space="preserve"> Port Isaac </w:t>
            </w:r>
          </w:p>
          <w:p w14:paraId="16CD6EC2" w14:textId="19AB68F8" w:rsidR="00080A3A" w:rsidRPr="00BC08B8" w:rsidRDefault="00BC08B8" w:rsidP="00BC08B8">
            <w:pPr>
              <w:pStyle w:val="ListParagraph"/>
              <w:spacing w:after="160" w:line="244" w:lineRule="auto"/>
            </w:pPr>
            <w:r w:rsidRPr="00BC08B8">
              <w:t xml:space="preserve">Deed of Modification to s.106 dated 30.06.2010 to update the Mortgage Exemption clauses for 6 &amp; 8 </w:t>
            </w:r>
            <w:proofErr w:type="spellStart"/>
            <w:r w:rsidRPr="00BC08B8">
              <w:t>Trelights</w:t>
            </w:r>
            <w:proofErr w:type="spellEnd"/>
            <w:r w:rsidRPr="00BC08B8">
              <w:t xml:space="preserve"> in Port Isaac. </w:t>
            </w:r>
          </w:p>
          <w:p w14:paraId="734D969A" w14:textId="77777777" w:rsidR="00BC08B8" w:rsidRDefault="00BC08B8" w:rsidP="00BC08B8">
            <w:pPr>
              <w:pStyle w:val="ListParagraph"/>
              <w:spacing w:after="160" w:line="244" w:lineRule="auto"/>
              <w:rPr>
                <w:bCs/>
              </w:rPr>
            </w:pPr>
          </w:p>
          <w:p w14:paraId="03261BB9" w14:textId="6802498B" w:rsidR="00BC08B8" w:rsidRDefault="00BC08B8" w:rsidP="004754A4">
            <w:pPr>
              <w:pStyle w:val="ListParagraph"/>
              <w:numPr>
                <w:ilvl w:val="0"/>
                <w:numId w:val="17"/>
              </w:numPr>
              <w:spacing w:after="160" w:line="244" w:lineRule="auto"/>
              <w:rPr>
                <w:bCs/>
              </w:rPr>
            </w:pPr>
            <w:r w:rsidRPr="00BC08B8">
              <w:rPr>
                <w:b/>
                <w:bCs/>
              </w:rPr>
              <w:t>PA23/00995/PREAPP </w:t>
            </w:r>
            <w:r w:rsidRPr="00BC08B8">
              <w:rPr>
                <w:bCs/>
              </w:rPr>
              <w:t xml:space="preserve">Glebe Farm St Endellion Road St Endellion </w:t>
            </w:r>
          </w:p>
          <w:p w14:paraId="6662E167" w14:textId="29F6FBC9" w:rsidR="00BC08B8" w:rsidRPr="00BC08B8" w:rsidRDefault="00BC08B8" w:rsidP="00BC08B8">
            <w:pPr>
              <w:pStyle w:val="ListParagraph"/>
              <w:spacing w:after="160" w:line="244" w:lineRule="auto"/>
              <w:rPr>
                <w:bCs/>
              </w:rPr>
            </w:pPr>
            <w:r w:rsidRPr="00BC08B8">
              <w:rPr>
                <w:bCs/>
              </w:rPr>
              <w:t xml:space="preserve">Planning Performance Agreement for the construction of 25 affordable dwellings and between 3 live/work units, and 3 commercial units, including appearance, </w:t>
            </w:r>
            <w:proofErr w:type="gramStart"/>
            <w:r w:rsidRPr="00BC08B8">
              <w:rPr>
                <w:bCs/>
              </w:rPr>
              <w:t>layout</w:t>
            </w:r>
            <w:proofErr w:type="gramEnd"/>
            <w:r w:rsidRPr="00BC08B8">
              <w:rPr>
                <w:bCs/>
              </w:rPr>
              <w:t xml:space="preserve"> and scale, along with heritage and landscape impacts, highways, access and drainage.</w:t>
            </w:r>
          </w:p>
          <w:p w14:paraId="7D3F1809" w14:textId="77777777" w:rsidR="00080A3A" w:rsidRDefault="00080A3A" w:rsidP="00080A3A">
            <w:pPr>
              <w:pStyle w:val="ListParagraph"/>
              <w:spacing w:after="160" w:line="244" w:lineRule="auto"/>
              <w:rPr>
                <w:bCs/>
              </w:rPr>
            </w:pPr>
          </w:p>
          <w:p w14:paraId="107B838D" w14:textId="45B82E9A" w:rsidR="006B47B7" w:rsidRPr="006B47B7" w:rsidRDefault="006B47B7" w:rsidP="006B47B7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bCs/>
              </w:rPr>
            </w:pPr>
            <w:r w:rsidRPr="006B47B7">
              <w:rPr>
                <w:b/>
                <w:bCs/>
              </w:rPr>
              <w:t>PA23/082455</w:t>
            </w:r>
            <w:r w:rsidRPr="006B47B7">
              <w:rPr>
                <w:b/>
              </w:rPr>
              <w:t> </w:t>
            </w:r>
            <w:r w:rsidRPr="006B47B7">
              <w:rPr>
                <w:bCs/>
              </w:rPr>
              <w:t xml:space="preserve">Land North West </w:t>
            </w:r>
            <w:r w:rsidR="00C95055" w:rsidRPr="006B47B7">
              <w:rPr>
                <w:bCs/>
              </w:rPr>
              <w:t>of</w:t>
            </w:r>
            <w:r w:rsidRPr="006B47B7">
              <w:rPr>
                <w:bCs/>
              </w:rPr>
              <w:t xml:space="preserve"> Trevathan Farm St Endellion Port Isaac </w:t>
            </w:r>
          </w:p>
          <w:p w14:paraId="6D727A62" w14:textId="77777777" w:rsidR="006B47B7" w:rsidRDefault="006B47B7" w:rsidP="006B47B7">
            <w:pPr>
              <w:pStyle w:val="ListParagraph"/>
              <w:spacing w:line="244" w:lineRule="auto"/>
              <w:rPr>
                <w:bCs/>
              </w:rPr>
            </w:pPr>
            <w:r w:rsidRPr="006B47B7">
              <w:rPr>
                <w:bCs/>
              </w:rPr>
              <w:t>Erection of a cattle shed.</w:t>
            </w:r>
          </w:p>
          <w:p w14:paraId="27A4314F" w14:textId="77777777" w:rsidR="00D30369" w:rsidRDefault="00D30369" w:rsidP="006B47B7">
            <w:pPr>
              <w:pStyle w:val="ListParagraph"/>
              <w:spacing w:line="244" w:lineRule="auto"/>
              <w:rPr>
                <w:bCs/>
              </w:rPr>
            </w:pPr>
          </w:p>
          <w:p w14:paraId="34B9A9B2" w14:textId="3275B113" w:rsidR="00D30369" w:rsidRPr="00D30369" w:rsidRDefault="00D30369" w:rsidP="00D30369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bCs/>
              </w:rPr>
            </w:pPr>
            <w:r w:rsidRPr="00D30369">
              <w:rPr>
                <w:b/>
              </w:rPr>
              <w:t>PA23/06515</w:t>
            </w:r>
            <w:r>
              <w:rPr>
                <w:b/>
              </w:rPr>
              <w:t xml:space="preserve"> </w:t>
            </w:r>
            <w:r w:rsidR="00A871E9" w:rsidRPr="00A871E9">
              <w:rPr>
                <w:b/>
              </w:rPr>
              <w:t>Amend</w:t>
            </w:r>
            <w:r w:rsidR="002D52DF">
              <w:rPr>
                <w:b/>
              </w:rPr>
              <w:t>ed Plans</w:t>
            </w:r>
            <w:r w:rsidR="00A871E9" w:rsidRPr="00A871E9">
              <w:rPr>
                <w:b/>
                <w:bCs/>
              </w:rPr>
              <w:t xml:space="preserve"> </w:t>
            </w:r>
            <w:r w:rsidRPr="00D30369">
              <w:rPr>
                <w:bCs/>
              </w:rPr>
              <w:t xml:space="preserve">2 Cliffside Port Isaac </w:t>
            </w:r>
          </w:p>
          <w:p w14:paraId="0381F21F" w14:textId="1BD9DAF3" w:rsidR="00D30369" w:rsidRDefault="00D30369" w:rsidP="00D30369">
            <w:pPr>
              <w:pStyle w:val="ListParagraph"/>
              <w:spacing w:line="244" w:lineRule="auto"/>
              <w:rPr>
                <w:bCs/>
              </w:rPr>
            </w:pPr>
            <w:r w:rsidRPr="00D30369">
              <w:rPr>
                <w:bCs/>
              </w:rPr>
              <w:t xml:space="preserve">Proposed single storey extension with balcony terrace over creating an additional and minor internal re-ordering of an existing dwelling to include the adaptation of 2no. dormer roofs and the addition of 1no. dormer roof. </w:t>
            </w:r>
          </w:p>
          <w:p w14:paraId="4888DF97" w14:textId="56B1F1BE" w:rsidR="00540C3A" w:rsidRDefault="00540C3A" w:rsidP="00D30369">
            <w:pPr>
              <w:pStyle w:val="ListParagraph"/>
              <w:spacing w:line="244" w:lineRule="auto"/>
              <w:rPr>
                <w:b/>
              </w:rPr>
            </w:pPr>
            <w:r w:rsidRPr="00540C3A">
              <w:rPr>
                <w:b/>
              </w:rPr>
              <w:t>Withdrawn.</w:t>
            </w:r>
          </w:p>
          <w:p w14:paraId="5AF47379" w14:textId="77777777" w:rsidR="00540C3A" w:rsidRPr="00540C3A" w:rsidRDefault="00540C3A" w:rsidP="00D30369">
            <w:pPr>
              <w:pStyle w:val="ListParagraph"/>
              <w:spacing w:line="244" w:lineRule="auto"/>
              <w:rPr>
                <w:b/>
              </w:rPr>
            </w:pPr>
          </w:p>
          <w:p w14:paraId="43E5D4AA" w14:textId="3439CC84" w:rsidR="002F6DAE" w:rsidRDefault="002F6DAE" w:rsidP="00F44A03"/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071CD064" w:rsidR="00560CAE" w:rsidRDefault="00F3258C" w:rsidP="00560CAE">
            <w:r>
              <w:lastRenderedPageBreak/>
              <w:t>23/1</w:t>
            </w:r>
            <w:r w:rsidR="0052046C">
              <w:t>8</w:t>
            </w:r>
            <w:r w:rsidR="00AB7E34">
              <w:t>6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38782ACC" w14:textId="03CEEDA1" w:rsidR="00BC08B8" w:rsidRPr="00BC08B8" w:rsidRDefault="00BC08B8" w:rsidP="00BC08B8">
            <w:pPr>
              <w:pStyle w:val="ListParagraph"/>
              <w:numPr>
                <w:ilvl w:val="0"/>
                <w:numId w:val="5"/>
              </w:numPr>
            </w:pPr>
            <w:r w:rsidRPr="00BC08B8">
              <w:rPr>
                <w:b/>
                <w:bCs/>
              </w:rPr>
              <w:t>PA23/08292 </w:t>
            </w:r>
            <w:r w:rsidRPr="00BC08B8">
              <w:t xml:space="preserve">8 Under Town </w:t>
            </w:r>
            <w:proofErr w:type="spellStart"/>
            <w:r w:rsidRPr="00BC08B8">
              <w:t>Trelights</w:t>
            </w:r>
            <w:proofErr w:type="spellEnd"/>
            <w:r w:rsidRPr="00BC08B8">
              <w:t xml:space="preserve"> Port Isaac </w:t>
            </w:r>
          </w:p>
          <w:p w14:paraId="750EA09C" w14:textId="77777777" w:rsidR="00BC08B8" w:rsidRPr="00BC08B8" w:rsidRDefault="00BC08B8" w:rsidP="00BC08B8">
            <w:pPr>
              <w:pStyle w:val="ListParagraph"/>
              <w:ind w:left="768"/>
            </w:pPr>
            <w:r w:rsidRPr="00BC08B8">
              <w:t>Deed of Modification to s.106 agreements dated 30.06.10 and 31.03.17 for 6 and 8 Under Town in Port Isaac.</w:t>
            </w:r>
          </w:p>
          <w:p w14:paraId="4448D43C" w14:textId="5F1622A3" w:rsidR="00F3258C" w:rsidRPr="006B47B7" w:rsidRDefault="00BC08B8" w:rsidP="006B47B7">
            <w:pPr>
              <w:pStyle w:val="ListParagraph"/>
              <w:ind w:left="768"/>
              <w:rPr>
                <w:b/>
                <w:bCs/>
              </w:rPr>
            </w:pPr>
            <w:r w:rsidRPr="00BC08B8">
              <w:rPr>
                <w:b/>
                <w:bCs/>
              </w:rPr>
              <w:t>Decided - Modification of S52/S106 agreed</w:t>
            </w:r>
            <w:r>
              <w:rPr>
                <w:b/>
                <w:bCs/>
              </w:rPr>
              <w:t>.</w:t>
            </w:r>
          </w:p>
          <w:p w14:paraId="19EB14CE" w14:textId="77777777" w:rsidR="00F3258C" w:rsidRDefault="00F3258C" w:rsidP="00F3258C"/>
          <w:p w14:paraId="4FDE19FE" w14:textId="16F3FDFB" w:rsidR="00F3258C" w:rsidRDefault="00F3258C" w:rsidP="00F3258C"/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1B7A927A" w:rsidR="00560CAE" w:rsidRDefault="00F3258C" w:rsidP="00560CAE">
            <w:r>
              <w:t>23/1</w:t>
            </w:r>
            <w:r w:rsidR="0052046C">
              <w:t>8</w:t>
            </w:r>
            <w:r w:rsidR="00AB7E34">
              <w:t>7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483D181A" w:rsidR="00560CAE" w:rsidRPr="00F3258C" w:rsidRDefault="00F3258C" w:rsidP="00F3258C">
            <w:pPr>
              <w:rPr>
                <w:b/>
                <w:bCs/>
              </w:rPr>
            </w:pPr>
            <w:r w:rsidRPr="00F3258C">
              <w:rPr>
                <w:b/>
                <w:bCs/>
              </w:rPr>
              <w:t>None</w:t>
            </w: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0E78ABFE" w:rsidR="00560CAE" w:rsidRDefault="00F3258C" w:rsidP="00560CAE">
            <w:r>
              <w:t>23/1</w:t>
            </w:r>
            <w:r w:rsidR="0052046C">
              <w:t>8</w:t>
            </w:r>
            <w:r w:rsidR="00AB7E34">
              <w:t>8</w:t>
            </w:r>
          </w:p>
        </w:tc>
        <w:tc>
          <w:tcPr>
            <w:tcW w:w="5812" w:type="dxa"/>
          </w:tcPr>
          <w:p w14:paraId="2E0C1421" w14:textId="6F3BAB2B" w:rsidR="00F44A03" w:rsidRDefault="00F3258C" w:rsidP="006B47B7">
            <w:pPr>
              <w:spacing w:after="151" w:line="242" w:lineRule="auto"/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2D3D2670" w14:textId="0D59E64F" w:rsidR="002732E0" w:rsidRPr="002732E0" w:rsidRDefault="00B420F0" w:rsidP="002732E0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Main Car Park – </w:t>
            </w:r>
            <w:r w:rsidR="006B47B7">
              <w:rPr>
                <w:b/>
                <w:bCs/>
              </w:rPr>
              <w:t xml:space="preserve">Revisit now C&amp;M S is Present. </w:t>
            </w:r>
            <w:r w:rsidR="002732E0" w:rsidRPr="002732E0">
              <w:t>As there have been a number or issues with the ticket machines in Main car park this summer; would Members consider having an amount set aside for future replacement machines?</w:t>
            </w:r>
            <w:r>
              <w:t xml:space="preserve"> </w:t>
            </w:r>
          </w:p>
          <w:p w14:paraId="7741C586" w14:textId="77777777" w:rsidR="004427C7" w:rsidRDefault="004427C7" w:rsidP="004427C7">
            <w:pPr>
              <w:pStyle w:val="ListParagraph"/>
              <w:rPr>
                <w:b/>
                <w:bCs/>
              </w:rPr>
            </w:pPr>
          </w:p>
          <w:p w14:paraId="0C77EA2E" w14:textId="77777777" w:rsidR="00560CAE" w:rsidRDefault="00560CAE" w:rsidP="00560CAE"/>
          <w:p w14:paraId="430C8534" w14:textId="488312A4" w:rsidR="00F3258C" w:rsidRDefault="00F3258C" w:rsidP="00F3258C"/>
          <w:p w14:paraId="3FB76A19" w14:textId="77777777" w:rsidR="00F3258C" w:rsidRDefault="00F3258C" w:rsidP="00560CAE"/>
        </w:tc>
        <w:tc>
          <w:tcPr>
            <w:tcW w:w="1791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77777777" w:rsidR="0058351F" w:rsidRDefault="0058351F" w:rsidP="00560CAE"/>
          <w:p w14:paraId="43299B01" w14:textId="77777777" w:rsidR="0058351F" w:rsidRDefault="0058351F" w:rsidP="00560CAE"/>
          <w:p w14:paraId="76FDF781" w14:textId="77777777" w:rsidR="0058351F" w:rsidRDefault="0058351F" w:rsidP="00560CAE"/>
          <w:p w14:paraId="7A6E2329" w14:textId="77777777" w:rsidR="0058351F" w:rsidRDefault="0058351F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055EE882" w:rsidR="00560CAE" w:rsidRDefault="00F3258C" w:rsidP="00560CAE">
            <w:r>
              <w:t>23/1</w:t>
            </w:r>
            <w:r w:rsidR="00AB7E34">
              <w:t>89</w:t>
            </w:r>
          </w:p>
        </w:tc>
        <w:tc>
          <w:tcPr>
            <w:tcW w:w="5812" w:type="dxa"/>
          </w:tcPr>
          <w:p w14:paraId="0BE04135" w14:textId="77777777" w:rsidR="00F3258C" w:rsidRDefault="00F3258C" w:rsidP="00F3258C">
            <w:pPr>
              <w:spacing w:after="128"/>
            </w:pPr>
            <w:r>
              <w:rPr>
                <w:b/>
                <w:sz w:val="20"/>
              </w:rPr>
              <w:t>Highway Matters</w:t>
            </w:r>
            <w:r>
              <w:rPr>
                <w:sz w:val="20"/>
              </w:rPr>
              <w:t xml:space="preserve">  </w:t>
            </w:r>
          </w:p>
          <w:p w14:paraId="6AAA9896" w14:textId="67C09006" w:rsidR="00FE0EC6" w:rsidRDefault="00FE0EC6" w:rsidP="00C80791">
            <w:pPr>
              <w:pStyle w:val="Body"/>
              <w:numPr>
                <w:ilvl w:val="0"/>
                <w:numId w:val="7"/>
              </w:numPr>
              <w:ind w:hanging="360"/>
            </w:pPr>
          </w:p>
        </w:tc>
        <w:tc>
          <w:tcPr>
            <w:tcW w:w="1791" w:type="dxa"/>
          </w:tcPr>
          <w:p w14:paraId="2DACA7D5" w14:textId="77777777" w:rsidR="00560CAE" w:rsidRDefault="00560CAE" w:rsidP="00560CAE"/>
        </w:tc>
      </w:tr>
      <w:tr w:rsidR="00560CAE" w14:paraId="1E88365D" w14:textId="77777777" w:rsidTr="00560CAE">
        <w:tc>
          <w:tcPr>
            <w:tcW w:w="1413" w:type="dxa"/>
          </w:tcPr>
          <w:p w14:paraId="09464A7D" w14:textId="1A9E89EA" w:rsidR="00560CAE" w:rsidRDefault="00BD70C8" w:rsidP="00560CAE">
            <w:r>
              <w:t>23/1</w:t>
            </w:r>
            <w:r w:rsidR="0052046C">
              <w:t>9</w:t>
            </w:r>
            <w:r w:rsidR="00AB7E34">
              <w:t>0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Default="00BD70C8" w:rsidP="00BD70C8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4A3CD743" w14:textId="77777777" w:rsidR="00BD70C8" w:rsidRDefault="00BD70C8" w:rsidP="00BD70C8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</w:p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3CC2999D" w:rsidR="00560CAE" w:rsidRDefault="00BD70C8" w:rsidP="00560CAE">
            <w:r>
              <w:t>23/1</w:t>
            </w:r>
            <w:r w:rsidR="0052046C">
              <w:t>9</w:t>
            </w:r>
            <w:r w:rsidR="00AB7E34">
              <w:t>1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2441EBCE" w14:textId="6A76020A" w:rsidR="00560CAE" w:rsidRPr="00C80791" w:rsidRDefault="00C80791" w:rsidP="00C80791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C80791">
              <w:rPr>
                <w:b/>
                <w:bCs/>
              </w:rPr>
              <w:t>Co-Option Interest</w:t>
            </w:r>
            <w:r w:rsidR="003D178B">
              <w:rPr>
                <w:b/>
                <w:bCs/>
              </w:rPr>
              <w:t xml:space="preserve">ed Parties </w:t>
            </w:r>
            <w:r w:rsidR="003D178B" w:rsidRPr="003D178B">
              <w:t>–</w:t>
            </w:r>
            <w:r w:rsidR="003D178B">
              <w:rPr>
                <w:b/>
                <w:bCs/>
              </w:rPr>
              <w:t xml:space="preserve"> </w:t>
            </w:r>
            <w:r w:rsidR="003D178B">
              <w:t>Two candidates</w:t>
            </w:r>
            <w:r w:rsidR="00C95055">
              <w:t xml:space="preserve"> have shown interest via email. </w:t>
            </w:r>
          </w:p>
          <w:p w14:paraId="3B5ED228" w14:textId="77777777" w:rsidR="00BD70C8" w:rsidRDefault="00BD70C8" w:rsidP="00560CAE"/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6419A768" w:rsidR="00560CAE" w:rsidRDefault="00BD70C8" w:rsidP="00560CAE">
            <w:r>
              <w:t>23/1</w:t>
            </w:r>
            <w:r w:rsidR="0052046C">
              <w:t>9</w:t>
            </w:r>
            <w:r w:rsidR="00AB7E34">
              <w:t>2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31CD6E13" w14:textId="77777777" w:rsidR="00BD70C8" w:rsidRDefault="00BD70C8" w:rsidP="00560CAE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52DFE3B4" w:rsidR="00560CAE" w:rsidRDefault="00BD70C8" w:rsidP="00560CAE">
            <w:r>
              <w:t>23/1</w:t>
            </w:r>
            <w:r w:rsidR="0052046C">
              <w:t>9</w:t>
            </w:r>
            <w:r w:rsidR="00AB7E34">
              <w:t>3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5FE5BAE6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B420F0">
              <w:rPr>
                <w:sz w:val="20"/>
              </w:rPr>
              <w:t>1</w:t>
            </w:r>
            <w:r w:rsidR="00C80791">
              <w:rPr>
                <w:sz w:val="20"/>
              </w:rPr>
              <w:t>1</w:t>
            </w:r>
            <w:r w:rsidR="00B420F0" w:rsidRPr="00B420F0">
              <w:rPr>
                <w:sz w:val="20"/>
                <w:vertAlign w:val="superscript"/>
              </w:rPr>
              <w:t>th</w:t>
            </w:r>
            <w:r w:rsidR="00B420F0">
              <w:rPr>
                <w:sz w:val="20"/>
              </w:rPr>
              <w:t xml:space="preserve"> </w:t>
            </w:r>
            <w:r w:rsidR="00C80791">
              <w:rPr>
                <w:sz w:val="20"/>
              </w:rPr>
              <w:t>Dec</w:t>
            </w:r>
            <w:r w:rsidR="00B420F0">
              <w:rPr>
                <w:sz w:val="20"/>
              </w:rPr>
              <w:t>em</w:t>
            </w:r>
            <w:r w:rsidR="00FE0EC6">
              <w:rPr>
                <w:sz w:val="20"/>
              </w:rPr>
              <w:t>ber</w:t>
            </w:r>
            <w:r>
              <w:rPr>
                <w:sz w:val="20"/>
              </w:rPr>
              <w:t xml:space="preserve"> 2023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1B5C49D1" w:rsidR="00560CAE" w:rsidRDefault="00BD70C8" w:rsidP="00560CAE">
            <w:r>
              <w:t>23/1</w:t>
            </w:r>
            <w:r w:rsidR="0052046C">
              <w:t>9</w:t>
            </w:r>
            <w:r w:rsidR="00AB7E34">
              <w:t>4</w:t>
            </w:r>
          </w:p>
        </w:tc>
        <w:tc>
          <w:tcPr>
            <w:tcW w:w="5812" w:type="dxa"/>
          </w:tcPr>
          <w:p w14:paraId="6B4C8A35" w14:textId="77777777" w:rsidR="00BD70C8" w:rsidRDefault="00BD70C8" w:rsidP="00BD70C8">
            <w:pPr>
              <w:spacing w:after="102"/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16B3E8C8" w:rsidR="00560CAE" w:rsidRDefault="00BD70C8" w:rsidP="00560CAE">
            <w:r>
              <w:lastRenderedPageBreak/>
              <w:t>23/1</w:t>
            </w:r>
            <w:r w:rsidR="0052046C">
              <w:t>9</w:t>
            </w:r>
            <w:r w:rsidR="00AB7E34">
              <w:t>5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4ED63A7A" w:rsidR="00560CAE" w:rsidRDefault="00BD70C8" w:rsidP="00560CAE">
            <w:r>
              <w:t>23/1</w:t>
            </w:r>
            <w:r w:rsidR="0052046C">
              <w:t>9</w:t>
            </w:r>
            <w:r w:rsidR="00AB7E34">
              <w:t>6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1E57A1D6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</w:t>
      </w:r>
      <w:r>
        <w:rPr>
          <w:sz w:val="20"/>
        </w:rPr>
        <w:tab/>
        <w:t xml:space="preserve">………………………………………………  D Harrison (Clerk) </w:t>
      </w:r>
      <w:r>
        <w:rPr>
          <w:sz w:val="20"/>
        </w:rPr>
        <w:tab/>
        <w:t xml:space="preserve">Date: </w:t>
      </w:r>
      <w:r w:rsidR="00C80791">
        <w:rPr>
          <w:sz w:val="20"/>
        </w:rPr>
        <w:t>6</w:t>
      </w:r>
      <w:r>
        <w:rPr>
          <w:sz w:val="20"/>
        </w:rPr>
        <w:t>/</w:t>
      </w:r>
      <w:r w:rsidR="00B420F0">
        <w:rPr>
          <w:sz w:val="20"/>
        </w:rPr>
        <w:t>1</w:t>
      </w:r>
      <w:r w:rsidR="00C80791">
        <w:rPr>
          <w:sz w:val="20"/>
        </w:rPr>
        <w:t>1</w:t>
      </w:r>
      <w:r>
        <w:rPr>
          <w:sz w:val="20"/>
        </w:rPr>
        <w:t xml:space="preserve">/2023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F0A4E" w14:textId="77777777" w:rsidR="00BB7945" w:rsidRDefault="00BB7945" w:rsidP="00D2116F">
      <w:pPr>
        <w:spacing w:after="0" w:line="240" w:lineRule="auto"/>
      </w:pPr>
      <w:r>
        <w:separator/>
      </w:r>
    </w:p>
  </w:endnote>
  <w:endnote w:type="continuationSeparator" w:id="0">
    <w:p w14:paraId="1BF69E97" w14:textId="77777777" w:rsidR="00BB7945" w:rsidRDefault="00BB7945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5AA2A44B" w:rsidR="00D2116F" w:rsidRDefault="00F31E1B">
    <w:pPr>
      <w:pStyle w:val="Footer"/>
    </w:pPr>
    <w:r>
      <w:t xml:space="preserve">St. Endellion Agenda </w:t>
    </w:r>
    <w:r w:rsidR="00C80791">
      <w:t>13</w:t>
    </w:r>
    <w:r w:rsidR="00C80791" w:rsidRPr="00C80791">
      <w:rPr>
        <w:vertAlign w:val="superscript"/>
      </w:rPr>
      <w:t>th</w:t>
    </w:r>
    <w:r w:rsidR="00C80791">
      <w:t xml:space="preserve"> Novem</w:t>
    </w:r>
    <w:r w:rsidR="00FE0EC6">
      <w:t>ber</w:t>
    </w:r>
    <w:r>
      <w:t xml:space="preserve"> 2023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7D1E" w14:textId="77777777" w:rsidR="00BB7945" w:rsidRDefault="00BB7945" w:rsidP="00D2116F">
      <w:pPr>
        <w:spacing w:after="0" w:line="240" w:lineRule="auto"/>
      </w:pPr>
      <w:r>
        <w:separator/>
      </w:r>
    </w:p>
  </w:footnote>
  <w:footnote w:type="continuationSeparator" w:id="0">
    <w:p w14:paraId="7F32570E" w14:textId="77777777" w:rsidR="00BB7945" w:rsidRDefault="00BB7945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F54AE"/>
    <w:multiLevelType w:val="hybridMultilevel"/>
    <w:tmpl w:val="999C80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5896242">
    <w:abstractNumId w:val="9"/>
  </w:num>
  <w:num w:numId="2" w16cid:durableId="1295872383">
    <w:abstractNumId w:val="14"/>
  </w:num>
  <w:num w:numId="3" w16cid:durableId="1788768123">
    <w:abstractNumId w:val="1"/>
  </w:num>
  <w:num w:numId="4" w16cid:durableId="1944142720">
    <w:abstractNumId w:val="8"/>
  </w:num>
  <w:num w:numId="5" w16cid:durableId="29427114">
    <w:abstractNumId w:val="17"/>
  </w:num>
  <w:num w:numId="6" w16cid:durableId="679771717">
    <w:abstractNumId w:val="6"/>
  </w:num>
  <w:num w:numId="7" w16cid:durableId="2108575918">
    <w:abstractNumId w:val="5"/>
  </w:num>
  <w:num w:numId="8" w16cid:durableId="315034180">
    <w:abstractNumId w:val="12"/>
  </w:num>
  <w:num w:numId="9" w16cid:durableId="1890917939">
    <w:abstractNumId w:val="11"/>
  </w:num>
  <w:num w:numId="10" w16cid:durableId="1919094354">
    <w:abstractNumId w:val="13"/>
  </w:num>
  <w:num w:numId="11" w16cid:durableId="158152898">
    <w:abstractNumId w:val="4"/>
  </w:num>
  <w:num w:numId="12" w16cid:durableId="1962564249">
    <w:abstractNumId w:val="16"/>
  </w:num>
  <w:num w:numId="13" w16cid:durableId="1490052814">
    <w:abstractNumId w:val="10"/>
  </w:num>
  <w:num w:numId="14" w16cid:durableId="1490632938">
    <w:abstractNumId w:val="0"/>
  </w:num>
  <w:num w:numId="15" w16cid:durableId="515115124">
    <w:abstractNumId w:val="19"/>
  </w:num>
  <w:num w:numId="16" w16cid:durableId="110394362">
    <w:abstractNumId w:val="20"/>
  </w:num>
  <w:num w:numId="17" w16cid:durableId="1723138764">
    <w:abstractNumId w:val="18"/>
  </w:num>
  <w:num w:numId="18" w16cid:durableId="913130439">
    <w:abstractNumId w:val="21"/>
  </w:num>
  <w:num w:numId="19" w16cid:durableId="642466059">
    <w:abstractNumId w:val="3"/>
  </w:num>
  <w:num w:numId="20" w16cid:durableId="987976293">
    <w:abstractNumId w:val="2"/>
  </w:num>
  <w:num w:numId="21" w16cid:durableId="2002543077">
    <w:abstractNumId w:val="15"/>
  </w:num>
  <w:num w:numId="22" w16cid:durableId="524288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4302C"/>
    <w:rsid w:val="000564F0"/>
    <w:rsid w:val="00062288"/>
    <w:rsid w:val="00080A3A"/>
    <w:rsid w:val="000F08AF"/>
    <w:rsid w:val="0017625C"/>
    <w:rsid w:val="001F223E"/>
    <w:rsid w:val="002732E0"/>
    <w:rsid w:val="0029170C"/>
    <w:rsid w:val="002B2BDE"/>
    <w:rsid w:val="002D2632"/>
    <w:rsid w:val="002D52DF"/>
    <w:rsid w:val="002F6DAE"/>
    <w:rsid w:val="0031624C"/>
    <w:rsid w:val="00320C01"/>
    <w:rsid w:val="003B47D1"/>
    <w:rsid w:val="003D178B"/>
    <w:rsid w:val="004427C7"/>
    <w:rsid w:val="004828A2"/>
    <w:rsid w:val="00482E13"/>
    <w:rsid w:val="004A0587"/>
    <w:rsid w:val="0052046C"/>
    <w:rsid w:val="00540391"/>
    <w:rsid w:val="00540C3A"/>
    <w:rsid w:val="00550AB4"/>
    <w:rsid w:val="00560CAE"/>
    <w:rsid w:val="0058351F"/>
    <w:rsid w:val="005D0C33"/>
    <w:rsid w:val="006B47B7"/>
    <w:rsid w:val="006B61EA"/>
    <w:rsid w:val="00705BC9"/>
    <w:rsid w:val="007D3A62"/>
    <w:rsid w:val="007E2A9D"/>
    <w:rsid w:val="007F0486"/>
    <w:rsid w:val="00897F23"/>
    <w:rsid w:val="008B19C9"/>
    <w:rsid w:val="009115D2"/>
    <w:rsid w:val="00972750"/>
    <w:rsid w:val="00997437"/>
    <w:rsid w:val="009B1CF2"/>
    <w:rsid w:val="009C26A2"/>
    <w:rsid w:val="009E73DE"/>
    <w:rsid w:val="00A53921"/>
    <w:rsid w:val="00A862F3"/>
    <w:rsid w:val="00A871E9"/>
    <w:rsid w:val="00AB7E34"/>
    <w:rsid w:val="00B420F0"/>
    <w:rsid w:val="00B7441E"/>
    <w:rsid w:val="00BB635B"/>
    <w:rsid w:val="00BB7945"/>
    <w:rsid w:val="00BC08B8"/>
    <w:rsid w:val="00BD70C8"/>
    <w:rsid w:val="00BD7ED4"/>
    <w:rsid w:val="00C5160F"/>
    <w:rsid w:val="00C73BCA"/>
    <w:rsid w:val="00C80791"/>
    <w:rsid w:val="00C95055"/>
    <w:rsid w:val="00D1675D"/>
    <w:rsid w:val="00D2116F"/>
    <w:rsid w:val="00D30369"/>
    <w:rsid w:val="00D554AD"/>
    <w:rsid w:val="00DC562F"/>
    <w:rsid w:val="00E20100"/>
    <w:rsid w:val="00F2021A"/>
    <w:rsid w:val="00F31E1B"/>
    <w:rsid w:val="00F3258C"/>
    <w:rsid w:val="00F44A03"/>
    <w:rsid w:val="00F95265"/>
    <w:rsid w:val="00FB2F56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2</cp:revision>
  <cp:lastPrinted>2023-08-14T16:36:00Z</cp:lastPrinted>
  <dcterms:created xsi:type="dcterms:W3CDTF">2024-05-15T11:33:00Z</dcterms:created>
  <dcterms:modified xsi:type="dcterms:W3CDTF">2024-05-15T11:33:00Z</dcterms:modified>
</cp:coreProperties>
</file>